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248</w:t>
      </w:r>
    </w:p>
    <w:p>
      <w:r>
        <w:t>Bundesgericht (BGE), 2012-05-03, DE</w:t>
      </w:r>
    </w:p>
    <w:p>
      <w:r>
        <w:rPr>
          <w:b/>
        </w:rPr>
        <w:t xml:space="preserve">Quelle: </w:t>
      </w:r>
      <w:r>
        <w:t>https://mcp.opencaselaw.ch/entscheid/bge_138 V 248</w:t>
      </w:r>
    </w:p>
    <w:p>
      <w:r>
        <w:t>FR: ATF 138 V 248</w:t>
      </w:r>
    </w:p>
    <w:p>
      <w:r>
        <w:t>IT: DTF 138 V 248</w:t>
      </w:r>
    </w:p>
    <w:p>
      <w:pPr>
        <w:pStyle w:val="Heading2"/>
      </w:pPr>
      <w:r>
        <w:t>Regeste</w:t>
      </w:r>
    </w:p>
    <w:p>
      <w:r>
        <w:t>Regeste Art. 6 Abs. 1 UVG; adäquate Unfallkausalität bei Tinnitus. Bei einem Tinnitus, der sich keiner organisch objektiv ausgewiesenen Unfallfolge zuordnen lässt, kann der adäquate Kausalzusammenhang zum Unfall, wie bei anderen organisch nicht ausgewiesenen Beschwerdebildern, nicht ohne besondere Prüfung bejaht werden (Bereinigung der Rechtsprechung; E. 5).</w:t>
      </w:r>
    </w:p>
    <w:p>
      <w:pPr>
        <w:pStyle w:val="Heading2"/>
      </w:pPr>
      <w:r>
        <w:t>Erwägungen</w:t>
      </w:r>
    </w:p>
    <w:p>
      <w:r>
        <w:rPr>
          <w:b/>
        </w:rPr>
        <w:t>E. 3</w:t>
      </w:r>
    </w:p>
    <w:p>
      <w:r>
        <w:t>Streitig und zu prüfen ist, ob aus dem Unfall vom 26. August 2008 über den 31. Oktober 2009 hinaus Anspruch auf Leistungen der obligatorischen Unfallversicherung besteht. Als gegebenenfalls leistungsbegründendes Leiden steht dabei der diagnostizierte Tinnitus zur Diskussion. Umstritten ist, ob der Tinnitus in einem genügenden kausalen Zusammenhang zum Unfall vom 26. August 2008 steht.</w:t>
      </w:r>
    </w:p>
    <w:p>
      <w:r>
        <w:rPr>
          <w:b/>
        </w:rPr>
        <w:t>E. 4</w:t>
      </w:r>
    </w:p>
    <w:p>
      <w:r>
        <w:t>Das kantonale Gericht hat im angefochtenen Entscheid die Rechtsprechung zum für einen Leistungsanspruch gemäss UVG erforderlichen natürlichen und adäquaten Kausalzusammenhang zwischen dem Unfall und dem eingetretenen Schaden (Krankheit, Invalidität, Tod) im Allgemeinen ( BGE 129 V 177 E. 3.1 und 3.2 S. 181) sowie bei organisch objektiv ausgewiesenen Unfallfolgen und bei natürlich unfallkausalen, aber organisch nicht objektiv ausgewiesenen Beschwerden im Besonderen zutreffend dargelegt. Hervorzuheben ist, dass die Adäquanz als rechtliche Eingrenzung der sich aus dem natürlichen Kausalzusammenhang ergebenden Haftung des Unfallversicherers im Bereich organisch objektiv ausgewiesener BGE 138 V 248 S. 251 Unfallfolgen praktisch keine Rolle spielt, da sich hier die adäquate weitgehend mit der natürlichen Kausalität deckt ( BGE 134 V 109 E. 2 S. 111 f.; BGE 127 V 102 E. 5b/bb S. 103). Sind die geklagten Beschwerden natürlich unfallkausal, aber nicht organisch objektiv ausgewiesen, so ist die Adäquanz besonders zu prüfen. Dabei ist vom augenfälligen Geschehensablauf auszugehen, und es sind gegebenenfalls weitere unfallbezogene Kriterien einzubeziehen ( BGE 134 V 109 E. 2.1 S. 111 f.).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sog. Psycho-Praxis), anzuwenden ( BGE 134 V 109 E. 2.1 S. 111 f.; vgl. zum Ganzen auch: Urteil 8C_216/2009 vom 28. Oktober 2009 E. 2, nicht publ. in: BGE 135 V 465 , aber in: SVR 2010 UV Nr. 6 S. 25; SVR 2011 UV Nr. 10 S. 35, 8C_584/2010 E. 2). Es finden sich sodann Urteile, in welchen besondere Grundsätze zur Kausalitätsbeurteilung bei Tinnitus festgehalten wurden. Darauf wird nachfolgend näher eingegangen.</w:t>
      </w:r>
    </w:p>
    <w:p>
      <w:r>
        <w:rPr>
          <w:b/>
        </w:rPr>
        <w:t>E. 5</w:t>
      </w:r>
    </w:p>
    <w:p>
      <w:r>
        <w:t>Umstritten und als Erstes zu prüfen ist, ob der über den 31. Oktober 2009 hinaus bestandene Tinnitus organisch objektiv ausgewiesen ist, mit der Folge, dass auf eine besondere Adäquanzprüfung verzichtet werden kann.</w:t>
      </w:r>
    </w:p>
    <w:p>
      <w:r>
        <w:rPr>
          <w:b/>
        </w:rPr>
        <w:t>E. 5.1</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(erwähntes Urteil 8C_216/2009 E. 2; vgl. auch erwähntes Urteil 8C_584/2010 E. 2).</w:t>
      </w:r>
    </w:p>
    <w:p>
      <w:r>
        <w:rPr>
          <w:b/>
        </w:rPr>
        <w:t>E. 5.2</w:t>
      </w:r>
    </w:p>
    <w:p>
      <w:r>
        <w:t>Der vorliegend diagnostizierte Tinnitus wie auch eine ihm zugrunde liegende organische Schädigung konnten nicht mit apparativen/bildgebenden Abklärungen bestätigt werden. Das ist insoweit BGE 138 V 248 S. 252 nicht umstritten. Es fragt sich, ob der Tinnitus dennoch als organisch objektiv ausgewiesene Unfallfolge betrachtet werden kann. Der Beschwerdeführer bejaht dies unter Berufung auf die Urteile des Eidg. Versicherungsgerichts (seit 1. Januar 2007: I. und II. sozialrechtliche Abteilungen des Bundesgerichts) U 116/03 vom 6. Oktober 2003 und des Bundesgerichts 8C_1048/2009 vom 16. April 2010. Danach sei der bei ihm gegebene Tinnitus als organisch objektiv ausgewiesene Unfallfolge zu betrachten, womit der adäquate Kausalzusammenhang ohne Weiteres zusammen mit dem natürlichen Kausalzusammenhang zu bejahen sei.</w:t>
      </w:r>
    </w:p>
    <w:p>
      <w:r>
        <w:rPr>
          <w:b/>
        </w:rPr>
        <w:t>E. 5.3</w:t>
      </w:r>
    </w:p>
    <w:p>
      <w:r>
        <w:t>Im Urteil U 116/03 E. 2.1 (in: RKUV 2004 S. 246) wurde erkannt, ein Tinnitus könne bis auf seltene Ausnahmen nicht objektivierbar erfasst werden. Das hindere die Medizin indessen nicht, diesen nach von der Rechtsprechung anerkannten Kriterien zu bestimmen, wobei eine optimale Beurteilung durch wiederholtes Befragen sowie ausführliche Untersuchungen mit den anerkannten und üblichen audiologischen Methoden zum Ziel führe. Beim Tinnitus handle es sich um ein körperliches Leiden, dessen eigentliche Ursache in einem kleineren oder grösseren Innenohrschaden zu suchen sei. Bei organischen Unfallfolgen decke sich die adäquate, d.h. rechtserhebliche Kausalität weitgehend mit der natürlichen Kausalität. Demnach sei im zu beurteilenden Fall - bei gegebenem natürlichem - auch der adäquate Kausalzusammenhang zwischen dem Unfallereignis und dem diagnostizierten schweren Tinnitus zu bejahen. Im Urteil 8C_1048/2009 vom 16. April 2010 E. 6 hielt das Bundesgericht an den erwähnten Grundsätzen zur Organizität des Tinnitus und dessen Verursachung durch einen Innenohrschaden fest. Im Urteil 8C_451/2009 vom 18. August 2010 E. 5.3 erwog es sodann, die Objektivierung eines Tinnitus könne zwar Probleme bereiten. Es erscheine aber möglich, mittels medizinischer Untersuchungsmassnahmen die Plausibilität eines Tinnitus zu verifizieren, den Grad seiner Intensität zu bestimmen und andere Ursachen als den Unfall auszuschliessen.</w:t>
      </w:r>
    </w:p>
    <w:p>
      <w:r>
        <w:rPr>
          <w:b/>
        </w:rPr>
        <w:t>E. 5.4</w:t>
      </w:r>
    </w:p>
    <w:p>
      <w:r>
        <w:t>Die Vorinstanz hat hiezu erkannt, das Bundesgericht habe das im Urteil U 116/03 Gesagte im Urteil 8C_390/2010 vom 20. Juli 2010 relativiert resp. präzisiert. Sie verweist dabei auf folgende Ausführungen in E. 2.4 dieses Urteils: "Soweit die Beschwerdeführerin unter Hinweis auf das Urteil U 116/03 (...) geltend macht, ihr Tinnitus sei als objektivierbare organische BGE 138 V 248 S. 253 Gesundheitsschädigung zu sehen, ist (...) festzuhalten, dass im angerufenen Urteil ein schwerer Tinnitus im Grenzbereich zu den sehr schweren Fällen zur Diskussion stand, was hier nicht zutrifft. (...). Unter diesen Umständen aber ist im Tinnitus der Beschwerdeführerin - unabhängig davon, ob an dem nicht als Grundsatzentscheid ergangenen Urteil U 116/03 festgehalten wird - keine organisch ausgewiesene natürlich kausale Unfallfolge zu erblicken mit der Konsequenz, dass der Adäquanzfrage praktisch keine selbstständige Bedeutung mehr zukäme." Das kantonale Gericht ist sodann zum Ergebnis gelangt, im vorliegenden Fall bringe der Tinnitus gemäss den medizinischen Berichten zwar durchaus gewisse Beeinträchtigungen mit sich. Von einem schweren Tinnitus sei aber nicht auszugehen. Demnach rechtfertige es sich nicht, den hier diagnostizierten Tinnitus als organisch ausgewiesene natürlich kausale Unfallfolge zu betrachten. Dies habe zur Folge, dass die Adäquanz gesondert zu prüfen sei.</w:t>
      </w:r>
    </w:p>
    <w:p>
      <w:r>
        <w:rPr>
          <w:b/>
        </w:rPr>
        <w:t>E. 5.5</w:t>
      </w:r>
    </w:p>
    <w:p>
      <w:r>
        <w:t>Der Beschwerdeführer macht geltend, er leide entgegen der vorinstanzlichen Beurteilung an einem schweren bis sehr schweren Tinnitus und mithin an einer organischen Unfallfolge im Sinne der erwähnten Rechtsprechung.</w:t>
      </w:r>
    </w:p>
    <w:p>
      <w:r>
        <w:rPr>
          <w:b/>
        </w:rPr>
        <w:t>E. 5.6</w:t>
      </w:r>
    </w:p>
    <w:p>
      <w:r>
        <w:t>Die ärztlichen Berichte äussern sich unterschiedlich zum Schweregrad des Tinnitus. Ein Teil der Aussagen spricht für eine eher leichte Ausprägung. Andere Berichte gehen von einem hohen Schweregrad aus. Es lässt sich nicht verlässlich auf die eine oder die andere Auffassung abstellen. Dies bedürfte mithin ergänzender medizinischer Abklärung. Das macht aber nur dann Sinn, wenn abhängig vom Schweregrad des Tinnitus tatsächlich auf eine objektivierbare organische Unfallfolge geschlossen werden kann. Diese Frage wurde bislang nicht im Rahmen eines Grundsatzentscheides behandelt und bedarf näherer Betrachtung.</w:t>
      </w:r>
    </w:p>
    <w:p>
      <w:r>
        <w:rPr>
          <w:b/>
        </w:rPr>
        <w:t>E. 5.7.1</w:t>
      </w:r>
    </w:p>
    <w:p>
      <w:r>
        <w:t>In der medizinischen Lehre wird als Tinnitus ein regelmässiges, mehr oder weniger dauernd vorhandenes, in einem Ohr oder beiden Ohren lokalisiertes diffus im Kopf empfundenes Geräusch definiert. Die Patienten verwenden Bezeichnungen wie Pfeifen, Rauschen, Sausen, Läuten, Brummen usw. (MUMENTHALER/MATTLE, Neurologie, 11. Aufl. 2002, S. 700). Gemäss einer anderen Umschreibung werden als Tinnitus Auris oder kurz Tinnitus akustische Wahrnehmungen bezeichnet, welche keinen externen akustischen Quellen zugeordnet werden können (MATÉFI/ROSENTHAL, Tinnitus aus versicherungsmedizinischer Sicht, SUVA Medizinische Mitteilungen, Heft BGE 138 V 248 S. 254 79 2008 S. 66 ff., 67; vgl. auch M. KOMPIS UND ANDERE, Tinnitus, Therapeutische Umschau 1/2004 S. 15 ff.). Tinnitus wird auch als subjektiver Höreindruck, der nicht auf der Stimulation durch einen äusseren Schallreiz beruht, aber als solcher empfunden wird, erklärt (WOLFGANG HAUSOTTER, Neurologische und psychosomatische Aspekte bei der Begutachtung des Tinnitus [nachfolgend: Aspekte],Der medizinische Sachverständige 1/2004 S. 5 ff.; vgl. auch: derselbe , Begutachtung somatoformer und funktioneller Störungen [nachfolgend: Begutachtung], 2. Aufl. 2004, S. 174; BERNARD MONTAIN, Des bruits dans les oreilles: Les Acouphènes, 1997, S. 11). Ein weiterer Wortlaut geht dahin, dass Tinnitus eine auditorische Empfindung ist, die ohne äussere akustische oder elektrische Reizung entsteht und die keinen subjektiven Informationsgehalt hat (RUDOLF PROBST, in: Hals-Nasen-Ohren-Heilkunde, Probst/Grevers/Iro [Hrsg.], 3. Aufl. 2008, S. 233).</w:t>
      </w:r>
    </w:p>
    <w:p>
      <w:r>
        <w:rPr>
          <w:b/>
        </w:rPr>
        <w:t>E. 5.7.2</w:t>
      </w:r>
    </w:p>
    <w:p>
      <w:r>
        <w:t>Tinnitus lässt sich unter verschiedenen Gesichtspunkten einteilen. Hier von Interesse ist vorab die Unterscheidung, welcher ein Teil der medizinischen Lehre das Begriffspaar "objektiver" und "subjektiver" Tinnitus zuordnet (vgl. etwa: MATTLE/MUMENTHALER, Kurzlehrbuch Neurologie, 3. Aufl. 2011, S. 294; FRANK ROSANOWSKI, Tinnitus, 5. Aufl. 2010, S. 60; MUMENTHALER/MATTLE, a.a.O., S. 700; MATÉFI/ROSENTHAL, a.a.O., S. 67; HAUSOTTER, Aspekte, a.a.O., S. 5; derselbe , Begutachtung, a.a.O., S. 174; MONTAIN, a.a.O., S. 11 f.; kritisch zu diesem Begriffspaar: PROBST, a.a.O., S. 233). Danach bezeichnet der sog. objektive Tinnitus ein Ohrgeräusch, welches aufgrund pathologisch-anatomischer Veränderungen entsteht und grundsätzlich auch für Aussenstehende - allenfalls mit technischen Hilfsmitteln - hörbar wird. Meist handelt es sich um gefässreiche Missbildungen, Tumore oder um muskulär bedingte Schallgeräusche. Der subjektive, resp. besser "nicht objektive" Tinnitus wird einzig durch den Betroffenen gehört und stellt die weitaus häufigste Form dar (MATÉFI/ROSENTHAL, a.a.O., S. 67; vgl. auch MATTLE/MUMENTHALER, a.a.O., S. 294; ROSANOWSKI, a.a.O., S. 51, MUMENTHALER/MATTLE, a.a.O., S. 700; HAUSOTTER, Begutachtung, a.a.O., S. 174 und 176 f.; PROBST, a.a.O., S. 233). Der objektive Tinnitus wird auch als "Körpergeräusch" bezeichnet (Tinnitus: Kann man die Ohrgeräusche messen?, Interview mit GERHARD GOEBEL, dezibel 5/2009 S. 14 f., 15; BERNHARD KELLERHALS, Grundprobleme der Tinnitus-Hilfe aus medizinischer Sicht, S. 2 http://www.laermorama.ch/laermorama/modul_ohrenschuetzen/tinnitus_w.html [besucht am 7. Dezember BGE 138 V 248 S. 255 2011]). Es finden sich sodann statt der Bezeichnungen objektiver und subjektiver Tinnitus auch die - inhaltlich gleich umschriebenen - Begriffspaare objektivierbarer und nicht objektivierbarer Tinnitus (KOMPIS UND ANDERE, a.a.O., S. 16; vgl. auch PROBST, a.a.O., S. 233) resp. acouphènes manifestes und acouphènes non objectivables (MONTAIN, a.a.O., S. 33 und 37). Die genannten Definitionen unterscheiden sich bei genauer Betrachtung lediglich in begrifflicher, nicht aber in inhaltlicher Hinsicht. Zur einfacheren Nachvollziehbarkeit wird daher im Folgenden das Begriffspaar objektiver/subjektiver Tinnitus verwendet. Für die vorliegende Beurteilung ist der subjektive Tinnitus von Interesse.</w:t>
      </w:r>
    </w:p>
    <w:p>
      <w:r>
        <w:rPr>
          <w:b/>
        </w:rPr>
        <w:t>E. 5.8</w:t>
      </w:r>
    </w:p>
    <w:p>
      <w:r>
        <w:t>Die Rechtsprechung gemäss Urteil U 116/03 (und den darauf gestützten Folgeentscheiden) beruht auf der Annahme, beim Tinnitus handle es sich um ein körperliches Leiden, dessen eigentliche Ursache in einem kleineren oder grösseren Innenohrschaden zu suchen sei (E. 5.3 hievor). Daraus wird abgeleitet, dass bei gegebenem natürlichem Kausalzusammenhang zum Unfall der adäquate Kausalzusammenhang ohne besondere Prüfung bejaht werden kann.</w:t>
      </w:r>
    </w:p>
    <w:p>
      <w:r>
        <w:rPr>
          <w:b/>
        </w:rPr>
        <w:t>E. 5.8.1</w:t>
      </w:r>
    </w:p>
    <w:p>
      <w:r>
        <w:t>Im Urteil U 116/03 wurde hiebei auf das Urteil des Eidg. Versicherungsgerichts U 71/02 vom 27. März 2003 E. 6.1 Bezug genommen. Dieses wiederum verweist bei der betreffenden Aussage zu Organizität und Ursache des Tinnitus auf den bereits erwähnten (E. 5.7.2 hievor) Aufsatz von BERNHARD KELLERHALS, Grundprobleme der Tinnitus-Hilfe aus medizinischer Sicht (gemäss Urteil U 71/02 E. 6.1 im Internet unter www.tinnitus-liga.ch abgerufen; aktuell u.a. zu finden unter der in E. 5.7.2 hievor erwähnten URL). Bei genauer Betrachtung ergibt sich aus dem Aufsatz KELLERHALS aber, dass nach dessen Auffassung in erster Linie Hypothesen darüber bestehen, wie ein Tinnitus verursacht wird. Der Autor hält denn auch ausdrücklich fest, wie Tinnitus im Einzelfall entstehe, sei letztlich noch nicht bekannt (S. 1 des Aufsatzes). Die Annahme, ein Innenohrschaden könne verlässlich als eigentliche Ursache des Tinnitus betrachtet werden, wird somit durch diesen Aufsatz ebenso wenig gestützt wie der Schluss, Tinnitus sei ein körperliches Leiden.</w:t>
      </w:r>
    </w:p>
    <w:p>
      <w:r>
        <w:rPr>
          <w:b/>
        </w:rPr>
        <w:t>E. 5.8.2</w:t>
      </w:r>
    </w:p>
    <w:p>
      <w:r>
        <w:t>Gemäss der überwiegenden medizinischen Lehre handelt es sich beim Tinnitus denn auch nicht um ein eigenständiges Krankheitsbild, sondern primär um ein Symptom (MATÉFI/ROSENTHAL, a.a.O., S. 68, 69, 71 und 72; vgl. auch KELLERHALS, a.a.O., S. 4; KOMPIS UND ANDERE, a.a.O., S. 15; PROBST, a.a.O., S. 233; V. GOYMANN, BGE 138 V 248 S. 256 Halswirbelsäule und Tinnitus, Schleudertrauma-Info 1/2003 S. 1 ff.; demgegenüber spricht ROSANOWSKI, a.a.O., S. 40, von einer eigenständigen Hörstörung). Dieses ist wiederum gekennzeichnet durch eine Vielzahl möglicher Ursachen (u.a. ROSANOWSKI, a.a.O., S. 57; MATÉFI/ROSENTHAL, a.a.O., S. 68 f.; GOYMANN, a.a.O., S. 9 ff.; PROBST, a.a.O., S. 234; ZENNER, Die Entstehung von Ohrgeräuschen, Hypothesen und Modelle [1. Teil], dezibel 3/98 S. 10 ff., 11; derselbe , Die Entstehung von Ohrgeräuschen, Hypothesen und Modelle [Schluss], dezibel 4/98 S. 9 ff.; MONTAIN, a.a.O., S. 26 und 37 ff.). Dabei wird nebst der Entstehung durch physische Krankheiten und Verletzungen auch der Einfluss psychischer Faktoren diskutiert (HAUSOTTER, Aspekte, a.a.O., S. 6; derselbe , Begutachtung, S. 173 und 177 ff.; VOLKER FAUST, Tinnitus [Ohrgeräusche], S. 3 http://www.psychosoziale-gesundheit.net/psychiatrie/tinnitus.html [besucht am 19. Dezember 2011]; vgl. auch ROSANOWSKI, a.a.O., S. 52, 57 und 217; MONTAIN, a.a.O., S. 43 und 44). Bei einem Teil der Ohrgeräusche kann keine eigentliche namentlich zu benennende Diagnose gestellt werden; man spricht dann gemeinhin vom idiopathischen Tinnitus (MATÉFI/ROSENTHAL, a.a.O., S. 69; vgl. auch ROSANOWSKI, a.a.O., S. 54; HAUSOTTER, Begutachtung, a.a.O., S. 173; MONTAIN, a.a.O., S. 43). Zu beachten ist sodann, dass verschiedene Fragen bezüglich der Entstehungsmechanismen von Tinnitus von der medizinischen Wissenschaft bislang nicht verlässlich beantwortet werden konnten (vgl. MATTLE/MUMENTHALER, a.a.O., S. 294; ROSANOWSKI, a.a.O., S. 52, 56 und 217; MATÉFI/ROSENTHAL, a.a.O., S. 71; KELLERHALS, a.a.O., S. 1 ff.; HAUSOTTER, Begutachtung, a.a.O., S. 177 f.; derselbe , Aspekte, a.a.O., S. 6 f.; MONTAIN, a.a.O., S. 19 f.).</w:t>
      </w:r>
    </w:p>
    <w:p>
      <w:r>
        <w:rPr>
          <w:b/>
        </w:rPr>
        <w:t>E. 5.8.3</w:t>
      </w:r>
    </w:p>
    <w:p>
      <w:r>
        <w:t>Unter Berücksichtigung der dargelegten medizinischen Lehrmeinungen kann an der Annahme, Tinnitus sei ein körperliches Leiden oder zumindest (zwingend) auf eine körperliche Ursache zurückzuführen, nicht festgehalten werden.</w:t>
      </w:r>
    </w:p>
    <w:p>
      <w:r>
        <w:rPr>
          <w:b/>
        </w:rPr>
        <w:t>E. 5.9</w:t>
      </w:r>
    </w:p>
    <w:p>
      <w:r>
        <w:t>Zu prüfen bleibt, ob - wie vom Beschwerdeführer unter Hinweis auf die dargelegte Rechtsprechung geltend gemacht (E. 5.2 hievor) - der Schweregrad eines Tinnitus Rückschlüsse auf eine organische Unfallfolge zulässt.</w:t>
      </w:r>
    </w:p>
    <w:p>
      <w:r>
        <w:rPr>
          <w:b/>
        </w:rPr>
        <w:t>E. 5.9.1</w:t>
      </w:r>
    </w:p>
    <w:p>
      <w:r>
        <w:t>In der medizinischen Lehre besteht, soweit ersichtlich, Einigkeit darüber, dass ein Tinnitus - das gilt jedenfalls für den hier betrachteten subjektiven Tinnitus - nicht objektiv gemessen werden kann (vgl. PROBST, a.a.O., S. 233; KELLERHALS, a.a.O., S. 2; KOMPIS UND ANDERE, a.a.O., S. 15; MATÉFI/ROSENTHAL, a.a.O., S. 69, 71 und 72; ZENNER, BGE 138 V 248 S. 257 [1. Teil], a.a.O., S. 12; HAUSOTTER, Begutachtung, a.a.O., S. 175 f.). Alle Untersuchungen zielen nur auf eine "Vergleichbarkeit" oder "Verdeckbarkeit" ab. Dabei sind die Kooperation des Patienten und seine volle Subjektivität im Mittelpunkt (MATÉFI/ROSENTHAL, a.a.O., S. 69 und 72; vgl. auch ROSANOWSKI, a.a.O., S. 95 ff. und 131 ff.; GOEBEL, a.a.O., S. 14 f.; HAUSOTTER, Begutachtung, a.a.O., S. 175 f.; E. 5.7.2 hievor). Standardisierte Fragebögen (z.B. der Tinnitusfragebogen nach Goebel und Hiller) geben Hinweise auf den Grad des Tinnitus (vgl. ROSANOWSKI, a.a.O., S. 133-135; KOMPIS UND ANDERE, a.a.O., S. 17; GOEBEL, a.a.O., S. 15). Der Untersuchende ist aber darauf angewiesen, dass die Angaben des Betroffenen wahrheitsgemäss erfolgen. Es kommt immer wieder vor, dass Betroffene "übertreiben" oder "untertreiben" (GOEBEL, a.a.O., S. 14). Die Einstufung eines Tinnitus innerhalb gebräuchlicher Raster mit drei (MATÉFI/ROSENTHAL, a.a.O., S. 72; SUVA-Tabelle 13 "Integritätsschaden bei Tinnitus") bis vier (HAUSOTTER, Begutachtung, a.a.O., S. 175; derselbe , Aspekte, a.a.O., S. 5 f.; KOMPIS UND ANDERE, a.a.O., S. 16) Schweregraden erfolgt denn auch nicht aufgrund audiometrischer oder anderer Messungen, sondern nach der subjektiv empfundenen Beeinträchtigung. Dementsprechend geben die Schweregrade des Tinnitus den subjektiven Leidensdruck wieder und müssen nicht mit irgendwelchen Tinnitusparametern wie der subjektiven Lautheit oder mit audiologischen Messungen korrelieren (vgl. HAUSOTTER, Begutachtung, a.a.O., S. 175; derselbe , Aspekte, a.a.O., S. 6; MATÉFI/ROSENTHAL, a.a.O., S. 72 f.).</w:t>
      </w:r>
    </w:p>
    <w:p>
      <w:r>
        <w:rPr>
          <w:b/>
        </w:rPr>
        <w:t>E. 5.9.2</w:t>
      </w:r>
    </w:p>
    <w:p>
      <w:r>
        <w:t>Der Schweregrad eines (subjektiven) Tinnitus wird demzufolge nicht mittels objektiver Messungen, sondern ausschliesslich aufgrund der Angaben der betroffenen Person und deren subjektiv empfundenen Beeinträchtigung festgelegt. Das zeigt nicht nur, dass keine Untersuchungsergebnisse gewonnen werden können, welche der allgemeinen Umschreibung der Objektivierbarkeit (E. 5.1 hievor) genügen. Vielmehr erhellt auch, dass der nur so bestimmbare Schweregrad keine verlässlichen Rückschlüsse auf eine organische Unfallfolge als Ursache des Tinnitus bieten kann.</w:t>
      </w:r>
    </w:p>
    <w:p>
      <w:r>
        <w:rPr>
          <w:b/>
        </w:rPr>
        <w:t>E. 5.10</w:t>
      </w:r>
    </w:p>
    <w:p>
      <w:r>
        <w:t>Zusammenfassend ergibt sich, dass keine medizinisch gesicherte Grundlage besteht, um einen Tinnitus als körperliches Leiden zu betrachten oder ihn (zwingend) einer organischen Ursache zuzuordnen. Auch lässt sich nicht vom Schweregrad eines Tinnitus auf eine organische Unfallfolge als Ursache schliessen. Das schliesst zwar nicht aus, dass ein Tinnitus in einer organischen Unfallfolge begründet sein kann. Es besteht aber keine Rechtfertigung, bei einem BGE 138 V 248 S. 258 Tinnitus, welcher im Einzelfall nicht nachgewiesenermassen auf eine solche Unfallfolge zurückzuführen ist, auf das Erfordernis einer besonderen Adäquanzprüfung zu verzichten. Anders zu verfahren, würde kausalrechtlich einer sachlich und rechtlich nicht begründbaren Bevorteilung des Tinnitus gegenüber anderen organisch nicht objektiv ausgewiesenen Beschwerdebildern entsprechen. In diesem Sinne ist die Rechtsprechung zu bereinigen. Damit soll nicht etwa in Frage gestellt werden, dass ein Tinnitus die betroffene Person ausserordentlich stark belasten kann (vgl. KOMPIS UND ANDERE, S. 15; PROBST, a.a.O., S. 233; HAUSOTTER, Aspekte, a.a.O., S. 6; derselbe , Begutachtung, a.a.O., S. 174; GOYMANN, a.a.O., S. 11; MONTAIN, a.a.O., S. 44). Dies gilt aber auch für andere organisch nicht objektiv ausgewiesene Beschwerdebilder und entbindet mit Blick auf die hier streitige Leistungspflicht des Unfallversicherers nicht von der dargelegten kausalrechtlichen Differenzierung.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